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13" w:rsidRPr="0021482D" w:rsidRDefault="00F07013" w:rsidP="00F07013">
      <w:pPr>
        <w:jc w:val="right"/>
        <w:rPr>
          <w:rFonts w:ascii="Arial" w:hAnsi="Arial" w:cs="Arial"/>
          <w:b/>
          <w:sz w:val="32"/>
          <w:szCs w:val="32"/>
        </w:rPr>
      </w:pPr>
      <w:bookmarkStart w:id="0" w:name="_GoBack"/>
      <w:bookmarkEnd w:id="0"/>
      <w:r>
        <w:rPr>
          <w:rFonts w:ascii="Arial" w:hAnsi="Arial" w:cs="Arial"/>
          <w:noProof/>
          <w:sz w:val="32"/>
          <w:szCs w:val="32"/>
        </w:rPr>
        <w:drawing>
          <wp:inline distT="0" distB="0" distL="0" distR="0">
            <wp:extent cx="2164080" cy="510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510540"/>
                    </a:xfrm>
                    <a:prstGeom prst="rect">
                      <a:avLst/>
                    </a:prstGeom>
                    <a:noFill/>
                    <a:ln>
                      <a:noFill/>
                    </a:ln>
                  </pic:spPr>
                </pic:pic>
              </a:graphicData>
            </a:graphic>
          </wp:inline>
        </w:drawing>
      </w:r>
    </w:p>
    <w:p w:rsidR="00F07013" w:rsidRPr="0021482D" w:rsidRDefault="00F07013" w:rsidP="00F07013">
      <w:pPr>
        <w:jc w:val="right"/>
        <w:rPr>
          <w:rFonts w:ascii="Arial" w:hAnsi="Arial" w:cs="Arial"/>
          <w:sz w:val="32"/>
          <w:szCs w:val="32"/>
        </w:rPr>
      </w:pPr>
    </w:p>
    <w:p w:rsidR="00F07013" w:rsidRPr="00F07013" w:rsidRDefault="00F07013" w:rsidP="00F07013">
      <w:pPr>
        <w:rPr>
          <w:rFonts w:ascii="Arial" w:hAnsi="Arial" w:cs="Arial"/>
          <w:b/>
          <w:sz w:val="36"/>
          <w:szCs w:val="36"/>
        </w:rPr>
      </w:pPr>
      <w:r w:rsidRPr="00F07013">
        <w:rPr>
          <w:rFonts w:ascii="Arial" w:hAnsi="Arial" w:cs="Arial"/>
          <w:b/>
          <w:sz w:val="36"/>
          <w:szCs w:val="36"/>
        </w:rPr>
        <w:t>Senate</w:t>
      </w:r>
    </w:p>
    <w:p w:rsidR="00F07013" w:rsidRPr="00F4754A" w:rsidRDefault="00F07013" w:rsidP="00C00BFE">
      <w:pPr>
        <w:ind w:left="1440" w:hanging="1440"/>
        <w:rPr>
          <w:rFonts w:ascii="Arial" w:hAnsi="Arial" w:cs="Arial"/>
          <w:b/>
        </w:rPr>
      </w:pPr>
      <w:r w:rsidRPr="00F4754A">
        <w:rPr>
          <w:rFonts w:ascii="Arial" w:hAnsi="Arial" w:cs="Arial"/>
          <w:b/>
        </w:rPr>
        <w:t>Subject:</w:t>
      </w:r>
      <w:r w:rsidRPr="00F4754A">
        <w:rPr>
          <w:rFonts w:ascii="Arial" w:hAnsi="Arial" w:cs="Arial"/>
          <w:b/>
        </w:rPr>
        <w:tab/>
      </w:r>
      <w:r w:rsidR="00C00BFE">
        <w:rPr>
          <w:rFonts w:ascii="Arial" w:hAnsi="Arial" w:cs="Arial"/>
          <w:sz w:val="24"/>
          <w:szCs w:val="24"/>
        </w:rPr>
        <w:t>Amendment to Statute XIV</w:t>
      </w:r>
    </w:p>
    <w:p w:rsidR="00F07013" w:rsidRDefault="00F07013" w:rsidP="00C00BFE">
      <w:pPr>
        <w:rPr>
          <w:rFonts w:ascii="Arial" w:hAnsi="Arial" w:cs="Arial"/>
          <w:sz w:val="24"/>
          <w:szCs w:val="24"/>
        </w:rPr>
      </w:pPr>
      <w:r w:rsidRPr="007E7E05">
        <w:rPr>
          <w:rFonts w:ascii="Arial" w:hAnsi="Arial" w:cs="Arial"/>
          <w:b/>
          <w:bCs/>
          <w:sz w:val="24"/>
          <w:szCs w:val="24"/>
        </w:rPr>
        <w:t>Origin</w:t>
      </w:r>
      <w:r>
        <w:rPr>
          <w:rFonts w:ascii="Arial" w:hAnsi="Arial" w:cs="Arial"/>
          <w:sz w:val="24"/>
          <w:szCs w:val="24"/>
        </w:rPr>
        <w:t xml:space="preserve">: </w:t>
      </w:r>
      <w:r>
        <w:rPr>
          <w:rFonts w:ascii="Arial" w:hAnsi="Arial" w:cs="Arial"/>
          <w:sz w:val="24"/>
          <w:szCs w:val="24"/>
        </w:rPr>
        <w:tab/>
      </w:r>
      <w:r w:rsidR="00EA3527">
        <w:rPr>
          <w:rFonts w:ascii="Arial" w:hAnsi="Arial" w:cs="Arial"/>
          <w:sz w:val="24"/>
          <w:szCs w:val="24"/>
        </w:rPr>
        <w:t xml:space="preserve">Assistant </w:t>
      </w:r>
      <w:r w:rsidR="00C00BFE">
        <w:rPr>
          <w:rFonts w:ascii="Arial" w:hAnsi="Arial" w:cs="Arial"/>
          <w:sz w:val="24"/>
          <w:szCs w:val="24"/>
        </w:rPr>
        <w:t>Secretary</w:t>
      </w:r>
    </w:p>
    <w:p w:rsidR="00F07013" w:rsidRPr="00C00BFE" w:rsidRDefault="00F07013" w:rsidP="00C00BFE">
      <w:pPr>
        <w:rPr>
          <w:rFonts w:ascii="Arial" w:hAnsi="Arial" w:cs="Arial"/>
        </w:rPr>
      </w:pPr>
      <w:r w:rsidRPr="00C00BFE">
        <w:rPr>
          <w:rFonts w:ascii="Arial" w:hAnsi="Arial" w:cs="Arial"/>
          <w:b/>
          <w:bCs/>
        </w:rPr>
        <w:t>Action Required</w:t>
      </w:r>
      <w:r w:rsidRPr="00C00BFE">
        <w:rPr>
          <w:rFonts w:ascii="Arial" w:hAnsi="Arial" w:cs="Arial"/>
        </w:rPr>
        <w:t xml:space="preserve">: Senate is </w:t>
      </w:r>
      <w:r w:rsidR="00C00BFE" w:rsidRPr="00C00BFE">
        <w:rPr>
          <w:rFonts w:ascii="Arial" w:hAnsi="Arial" w:cs="Arial"/>
        </w:rPr>
        <w:t xml:space="preserve">asked to recommend to Council an amendment to Statute XIV to ensure alignment with the new composition of Senate, as approved by Senate in January 2011, and in particular, to state </w:t>
      </w:r>
      <w:r w:rsidR="00C00BFE" w:rsidRPr="00C00BFE">
        <w:rPr>
          <w:rFonts w:ascii="Arial" w:hAnsi="Arial" w:cs="Arial"/>
          <w:bCs/>
        </w:rPr>
        <w:t>explicitly that Members appointed by the School Deans shall hold office for a period of three years.</w:t>
      </w:r>
    </w:p>
    <w:p w:rsidR="004C1838" w:rsidRDefault="00143123" w:rsidP="007E7E05">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351C8" w:rsidRDefault="006A3185" w:rsidP="006A3185">
      <w:pPr>
        <w:spacing w:after="0" w:line="240" w:lineRule="auto"/>
        <w:rPr>
          <w:rFonts w:ascii="Arial" w:hAnsi="Arial" w:cs="Arial"/>
        </w:rPr>
      </w:pPr>
      <w:r w:rsidRPr="006A3185">
        <w:rPr>
          <w:rFonts w:ascii="Arial" w:hAnsi="Arial" w:cs="Arial"/>
        </w:rPr>
        <w:t>At its meeting on 14 July 2011, Council approved a number of amendments to the University’s Charter and Statutes to ensure alignment with the new University structure</w:t>
      </w:r>
      <w:r>
        <w:rPr>
          <w:rFonts w:ascii="Arial" w:hAnsi="Arial" w:cs="Arial"/>
        </w:rPr>
        <w:t xml:space="preserve">. Among these was an amendment to Statute XIV to bring it </w:t>
      </w:r>
      <w:r w:rsidRPr="00E80909">
        <w:rPr>
          <w:rFonts w:ascii="Arial" w:hAnsi="Arial" w:cs="Arial"/>
        </w:rPr>
        <w:t>in line with the proposals for amendment of the composition of Senate approved by Senate on 26 January 2011.</w:t>
      </w:r>
      <w:r>
        <w:rPr>
          <w:rFonts w:ascii="Arial" w:hAnsi="Arial" w:cs="Arial"/>
        </w:rPr>
        <w:t xml:space="preserve"> A specific change was the addition of a new category of appointed member</w:t>
      </w:r>
      <w:r w:rsidR="003351C8">
        <w:rPr>
          <w:rFonts w:ascii="Arial" w:hAnsi="Arial" w:cs="Arial"/>
        </w:rPr>
        <w:t xml:space="preserve"> under section 1(ii)</w:t>
      </w:r>
      <w:r>
        <w:rPr>
          <w:rFonts w:ascii="Arial" w:hAnsi="Arial" w:cs="Arial"/>
        </w:rPr>
        <w:t>:</w:t>
      </w:r>
    </w:p>
    <w:p w:rsidR="003351C8" w:rsidRDefault="003351C8" w:rsidP="006A3185">
      <w:pPr>
        <w:spacing w:after="0" w:line="240" w:lineRule="auto"/>
        <w:rPr>
          <w:rFonts w:ascii="Arial" w:hAnsi="Arial" w:cs="Arial"/>
        </w:rPr>
      </w:pPr>
    </w:p>
    <w:p w:rsidR="003351C8" w:rsidRPr="003351C8" w:rsidRDefault="006A3185" w:rsidP="003351C8">
      <w:pPr>
        <w:spacing w:after="0" w:line="240" w:lineRule="auto"/>
        <w:ind w:left="720"/>
        <w:rPr>
          <w:rFonts w:ascii="Arial" w:eastAsia="Times New Roman" w:hAnsi="Arial" w:cs="Arial"/>
          <w:sz w:val="20"/>
          <w:szCs w:val="20"/>
        </w:rPr>
      </w:pPr>
      <w:r w:rsidRPr="003351C8">
        <w:rPr>
          <w:rFonts w:ascii="Arial" w:eastAsia="Times New Roman" w:hAnsi="Arial" w:cs="Arial"/>
          <w:sz w:val="20"/>
          <w:szCs w:val="20"/>
        </w:rPr>
        <w:t>Such number of members of the Academic Staff appointed by the School Deans, in accordance with paragraph 3(ii) of Ordinance XXX.</w:t>
      </w:r>
    </w:p>
    <w:p w:rsidR="003351C8" w:rsidRDefault="003351C8" w:rsidP="006A3185">
      <w:pPr>
        <w:spacing w:after="0" w:line="240" w:lineRule="auto"/>
        <w:rPr>
          <w:rFonts w:eastAsia="Times New Roman"/>
        </w:rPr>
      </w:pPr>
    </w:p>
    <w:p w:rsidR="003351C8" w:rsidRDefault="006A3185" w:rsidP="003351C8">
      <w:pPr>
        <w:spacing w:after="0" w:line="240" w:lineRule="auto"/>
        <w:rPr>
          <w:rFonts w:ascii="Arial" w:hAnsi="Arial" w:cs="Arial"/>
        </w:rPr>
      </w:pPr>
      <w:r w:rsidRPr="003351C8">
        <w:rPr>
          <w:rFonts w:ascii="Arial" w:hAnsi="Arial" w:cs="Arial"/>
        </w:rPr>
        <w:t xml:space="preserve">However, </w:t>
      </w:r>
      <w:r w:rsidR="004D6C60">
        <w:rPr>
          <w:rFonts w:ascii="Arial" w:hAnsi="Arial" w:cs="Arial"/>
        </w:rPr>
        <w:t>section</w:t>
      </w:r>
      <w:r w:rsidR="003351C8" w:rsidRPr="003351C8">
        <w:rPr>
          <w:rFonts w:ascii="Arial" w:hAnsi="Arial" w:cs="Arial"/>
        </w:rPr>
        <w:t xml:space="preserve"> 2(ii), which refers to the lengths of terms for different membership groups was not updated, and still refers to appointed members only in the context of </w:t>
      </w:r>
      <w:r w:rsidR="004D6C60">
        <w:rPr>
          <w:rFonts w:ascii="Arial" w:hAnsi="Arial" w:cs="Arial"/>
        </w:rPr>
        <w:t xml:space="preserve">Loughborough </w:t>
      </w:r>
      <w:r w:rsidR="003351C8" w:rsidRPr="003351C8">
        <w:rPr>
          <w:rFonts w:ascii="Arial" w:hAnsi="Arial" w:cs="Arial"/>
        </w:rPr>
        <w:t>Students Union members,</w:t>
      </w:r>
      <w:r w:rsidR="004D6C60">
        <w:rPr>
          <w:rFonts w:ascii="Arial" w:hAnsi="Arial" w:cs="Arial"/>
        </w:rPr>
        <w:t xml:space="preserve"> who are expected to hold office for a period of just one year,</w:t>
      </w:r>
      <w:r w:rsidR="003351C8" w:rsidRPr="003351C8">
        <w:rPr>
          <w:rFonts w:ascii="Arial" w:hAnsi="Arial" w:cs="Arial"/>
        </w:rPr>
        <w:t xml:space="preserve"> as below: </w:t>
      </w:r>
    </w:p>
    <w:p w:rsidR="003351C8" w:rsidRPr="003351C8" w:rsidRDefault="003351C8" w:rsidP="003351C8">
      <w:pPr>
        <w:spacing w:after="0" w:line="240" w:lineRule="auto"/>
        <w:rPr>
          <w:rFonts w:ascii="Arial" w:hAnsi="Arial" w:cs="Arial"/>
        </w:rPr>
      </w:pPr>
    </w:p>
    <w:p w:rsidR="003351C8" w:rsidRDefault="003351C8" w:rsidP="003351C8">
      <w:pPr>
        <w:ind w:left="720"/>
        <w:rPr>
          <w:rFonts w:ascii="Arial" w:hAnsi="Arial" w:cs="Arial"/>
          <w:sz w:val="20"/>
          <w:szCs w:val="20"/>
        </w:rPr>
      </w:pPr>
      <w:r>
        <w:rPr>
          <w:rFonts w:ascii="Arial" w:hAnsi="Arial" w:cs="Arial"/>
          <w:sz w:val="20"/>
          <w:szCs w:val="20"/>
        </w:rPr>
        <w:t>Appointed Members shall hold office for a period of one year and shall be eligible for re-appointment once only provided that the person is eligible for appointment in pursuance of paragraph 1(ii) of this Statute.”</w:t>
      </w:r>
    </w:p>
    <w:p w:rsidR="003351C8" w:rsidRDefault="003351C8" w:rsidP="004D6C60">
      <w:pPr>
        <w:rPr>
          <w:rFonts w:ascii="Arial" w:hAnsi="Arial" w:cs="Arial"/>
        </w:rPr>
      </w:pPr>
      <w:r w:rsidRPr="003351C8">
        <w:rPr>
          <w:rFonts w:ascii="Arial" w:hAnsi="Arial" w:cs="Arial"/>
        </w:rPr>
        <w:t>The intention</w:t>
      </w:r>
      <w:r w:rsidR="004D6C60">
        <w:rPr>
          <w:rFonts w:ascii="Arial" w:hAnsi="Arial" w:cs="Arial"/>
        </w:rPr>
        <w:t>, however,</w:t>
      </w:r>
      <w:r w:rsidRPr="003351C8">
        <w:rPr>
          <w:rFonts w:ascii="Arial" w:hAnsi="Arial" w:cs="Arial"/>
        </w:rPr>
        <w:t xml:space="preserve"> was that members of the academic staff </w:t>
      </w:r>
      <w:r w:rsidR="004D6C60">
        <w:rPr>
          <w:rFonts w:ascii="Arial" w:hAnsi="Arial" w:cs="Arial"/>
        </w:rPr>
        <w:t>appointed by the School Deans w</w:t>
      </w:r>
      <w:r w:rsidRPr="003351C8">
        <w:rPr>
          <w:rFonts w:ascii="Arial" w:hAnsi="Arial" w:cs="Arial"/>
        </w:rPr>
        <w:t>ould hold office for a period of three years, and be eligible for re-appointment on one occasion.</w:t>
      </w:r>
      <w:r w:rsidR="004D6C60">
        <w:rPr>
          <w:rFonts w:ascii="Arial" w:hAnsi="Arial" w:cs="Arial"/>
        </w:rPr>
        <w:t xml:space="preserve"> It is proposed, therefore, that section 2(ii) of Statute be amended, to make clear that the reference to a period of office of one year relates to Loughborough Students’ Union members, and that a new section 2(iii) be added to provide for a period of office of three years for academic staff appointed by the School Deans, as below:</w:t>
      </w:r>
    </w:p>
    <w:p w:rsidR="004D6C60" w:rsidRPr="003351C8" w:rsidRDefault="004D6C60" w:rsidP="004D6C60">
      <w:pPr>
        <w:rPr>
          <w:rFonts w:ascii="Arial" w:hAnsi="Arial" w:cs="Arial"/>
        </w:rPr>
      </w:pPr>
      <w:r>
        <w:rPr>
          <w:rFonts w:ascii="Arial" w:hAnsi="Arial" w:cs="Arial"/>
        </w:rPr>
        <w:t>__________</w:t>
      </w:r>
    </w:p>
    <w:p w:rsidR="002F2078" w:rsidRDefault="002F2078" w:rsidP="002F2078">
      <w:pPr>
        <w:autoSpaceDE w:val="0"/>
        <w:autoSpaceDN w:val="0"/>
        <w:adjustRightInd w:val="0"/>
        <w:spacing w:after="0" w:line="240" w:lineRule="auto"/>
        <w:rPr>
          <w:rFonts w:ascii="Arial" w:hAnsi="Arial" w:cs="Arial"/>
        </w:rPr>
      </w:pPr>
      <w:r>
        <w:rPr>
          <w:rFonts w:ascii="Arial" w:hAnsi="Arial" w:cs="Arial"/>
        </w:rPr>
        <w:t>2. Subject to these Statutes, the periods during which the members of the Senate respectively shall hold office shall be as follows:</w:t>
      </w:r>
    </w:p>
    <w:p w:rsidR="002F2078" w:rsidRDefault="002F2078" w:rsidP="002F2078">
      <w:pPr>
        <w:autoSpaceDE w:val="0"/>
        <w:autoSpaceDN w:val="0"/>
        <w:adjustRightInd w:val="0"/>
        <w:spacing w:after="0" w:line="240" w:lineRule="auto"/>
        <w:rPr>
          <w:rFonts w:ascii="Arial" w:hAnsi="Arial" w:cs="Arial"/>
        </w:rPr>
      </w:pPr>
      <w:r>
        <w:rPr>
          <w:rFonts w:ascii="Arial" w:hAnsi="Arial" w:cs="Arial"/>
        </w:rPr>
        <w:t>(i) Ex-officio Members shall hold office only so long as they continue to occupy the positions by virtue of which they became members;</w:t>
      </w:r>
      <w:r>
        <w:rPr>
          <w:rFonts w:ascii="Arial" w:hAnsi="Arial" w:cs="Arial"/>
        </w:rPr>
        <w:br/>
        <w:t xml:space="preserve">(ii) </w:t>
      </w:r>
      <w:r w:rsidRPr="002F2078">
        <w:rPr>
          <w:rFonts w:ascii="Arial" w:hAnsi="Arial" w:cs="Arial"/>
          <w:strike/>
        </w:rPr>
        <w:t xml:space="preserve">Appointed </w:t>
      </w:r>
      <w:r>
        <w:rPr>
          <w:rFonts w:ascii="Arial" w:hAnsi="Arial" w:cs="Arial"/>
        </w:rPr>
        <w:t xml:space="preserve">Members </w:t>
      </w:r>
      <w:r w:rsidRPr="002F2078">
        <w:rPr>
          <w:rFonts w:ascii="Arial" w:hAnsi="Arial" w:cs="Arial"/>
          <w:u w:val="single"/>
        </w:rPr>
        <w:t>appointed by the Students’ Union Executive</w:t>
      </w:r>
      <w:r>
        <w:rPr>
          <w:rFonts w:ascii="Arial" w:hAnsi="Arial" w:cs="Arial"/>
          <w:sz w:val="20"/>
          <w:szCs w:val="20"/>
        </w:rPr>
        <w:t xml:space="preserve"> </w:t>
      </w:r>
      <w:r>
        <w:rPr>
          <w:rFonts w:ascii="Arial" w:hAnsi="Arial" w:cs="Arial"/>
        </w:rPr>
        <w:t xml:space="preserve">shall hold office for a </w:t>
      </w:r>
      <w:r>
        <w:rPr>
          <w:rFonts w:ascii="Arial" w:hAnsi="Arial" w:cs="Arial"/>
        </w:rPr>
        <w:lastRenderedPageBreak/>
        <w:t>period of one year and shall be eligible for re-appointment once only provided that the person is eligible for appointment in pursuance of paragraph 1(ii) of this Statute.</w:t>
      </w:r>
    </w:p>
    <w:p w:rsidR="002F2078" w:rsidRDefault="002F2078" w:rsidP="002F2078">
      <w:pPr>
        <w:autoSpaceDE w:val="0"/>
        <w:autoSpaceDN w:val="0"/>
        <w:adjustRightInd w:val="0"/>
        <w:spacing w:after="0" w:line="240" w:lineRule="auto"/>
        <w:rPr>
          <w:rFonts w:ascii="Calibri" w:hAnsi="Calibri" w:cs="Calibri"/>
          <w:lang w:val="en"/>
        </w:rPr>
      </w:pPr>
      <w:r w:rsidRPr="002F2078">
        <w:rPr>
          <w:rFonts w:ascii="Arial" w:hAnsi="Arial" w:cs="Arial"/>
          <w:u w:val="single"/>
        </w:rPr>
        <w:t>(iii) Members appointed by the School Deans shall hold office for a period of three years and shall be eligible for re-appointment once only</w:t>
      </w:r>
      <w:r w:rsidRPr="002F2078">
        <w:rPr>
          <w:rFonts w:ascii="Arial" w:hAnsi="Arial" w:cs="Arial"/>
        </w:rPr>
        <w:t>.</w:t>
      </w:r>
      <w:r>
        <w:rPr>
          <w:rFonts w:ascii="Arial" w:hAnsi="Arial" w:cs="Arial"/>
        </w:rPr>
        <w:br/>
        <w:t>(</w:t>
      </w:r>
      <w:r w:rsidRPr="002F2078">
        <w:rPr>
          <w:rFonts w:ascii="Arial" w:hAnsi="Arial" w:cs="Arial"/>
          <w:strike/>
        </w:rPr>
        <w:t>iii</w:t>
      </w:r>
      <w:r w:rsidRPr="002F2078">
        <w:rPr>
          <w:rFonts w:ascii="Arial" w:hAnsi="Arial" w:cs="Arial"/>
          <w:u w:val="single"/>
        </w:rPr>
        <w:t>iv</w:t>
      </w:r>
      <w:r>
        <w:rPr>
          <w:rFonts w:ascii="Arial" w:hAnsi="Arial" w:cs="Arial"/>
        </w:rPr>
        <w:t>) Elected Members shall hold office for a period of three years and shall not be eligible for re-election until the expiration of one year from the end of their term of office; provided that the members elected by the General Assembly shall hold office for a period of three years and shall not be eligible for re-election until the expiration of one year from the end of their term of office and further provided that the members who are students shall hold office for one year and shall be eligible for re-election once only;</w:t>
      </w:r>
      <w:r>
        <w:rPr>
          <w:rFonts w:ascii="Arial" w:hAnsi="Arial" w:cs="Arial"/>
        </w:rPr>
        <w:br/>
        <w:t>(</w:t>
      </w:r>
      <w:r w:rsidRPr="002F2078">
        <w:rPr>
          <w:rFonts w:ascii="Arial" w:hAnsi="Arial" w:cs="Arial"/>
          <w:strike/>
        </w:rPr>
        <w:t>i</w:t>
      </w:r>
      <w:r>
        <w:rPr>
          <w:rFonts w:ascii="Arial" w:hAnsi="Arial" w:cs="Arial"/>
        </w:rPr>
        <w:t>v) Co-opted Members shall hold office for such period as the Senate may determine in each case.</w:t>
      </w:r>
    </w:p>
    <w:p w:rsidR="006A3185" w:rsidRPr="002F2078" w:rsidRDefault="002F2078" w:rsidP="002F2078">
      <w:pPr>
        <w:spacing w:after="0" w:line="240" w:lineRule="auto"/>
        <w:rPr>
          <w:rFonts w:ascii="Arial" w:hAnsi="Arial" w:cs="Arial"/>
          <w:lang w:val="en"/>
        </w:rPr>
      </w:pPr>
      <w:r>
        <w:rPr>
          <w:rFonts w:ascii="Arial" w:hAnsi="Arial" w:cs="Arial"/>
          <w:lang w:val="en"/>
        </w:rPr>
        <w:t>__________</w:t>
      </w:r>
    </w:p>
    <w:p w:rsidR="002F2078" w:rsidRDefault="002F2078" w:rsidP="003351C8">
      <w:pPr>
        <w:spacing w:after="0" w:line="240" w:lineRule="auto"/>
        <w:rPr>
          <w:rFonts w:ascii="Arial" w:hAnsi="Arial" w:cs="Arial"/>
        </w:rPr>
      </w:pPr>
    </w:p>
    <w:p w:rsidR="00A568FC" w:rsidRDefault="00A568FC" w:rsidP="003351C8">
      <w:pPr>
        <w:spacing w:after="0" w:line="240" w:lineRule="auto"/>
        <w:rPr>
          <w:rFonts w:ascii="Arial" w:hAnsi="Arial" w:cs="Arial"/>
        </w:rPr>
      </w:pPr>
    </w:p>
    <w:p w:rsidR="00A568FC" w:rsidRDefault="00A568FC" w:rsidP="003351C8">
      <w:pPr>
        <w:spacing w:after="0" w:line="240" w:lineRule="auto"/>
        <w:rPr>
          <w:rFonts w:ascii="Arial" w:hAnsi="Arial" w:cs="Arial"/>
        </w:rPr>
      </w:pPr>
    </w:p>
    <w:p w:rsidR="00A568FC" w:rsidRDefault="00A568FC" w:rsidP="003351C8">
      <w:pPr>
        <w:spacing w:after="0" w:line="240" w:lineRule="auto"/>
        <w:rPr>
          <w:rFonts w:ascii="Arial" w:hAnsi="Arial" w:cs="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Default="00A568FC" w:rsidP="00A568FC">
      <w:pPr>
        <w:pBdr>
          <w:bottom w:val="single" w:sz="12" w:space="31" w:color="auto"/>
        </w:pBdr>
        <w:spacing w:after="0"/>
        <w:ind w:right="-64"/>
        <w:rPr>
          <w:rFonts w:ascii="Arial" w:hAnsi="Arial"/>
        </w:rPr>
      </w:pPr>
    </w:p>
    <w:p w:rsidR="00A568FC" w:rsidRPr="00D16BA1" w:rsidRDefault="00A568FC" w:rsidP="00A568FC">
      <w:pPr>
        <w:pBdr>
          <w:bottom w:val="single" w:sz="12" w:space="31" w:color="auto"/>
        </w:pBdr>
        <w:spacing w:after="0"/>
        <w:ind w:right="-64"/>
        <w:rPr>
          <w:rFonts w:ascii="Arial" w:hAnsi="Arial"/>
        </w:rPr>
      </w:pPr>
    </w:p>
    <w:p w:rsidR="00A568FC" w:rsidRDefault="00A568FC" w:rsidP="00A568FC">
      <w:pPr>
        <w:pStyle w:val="BodyText"/>
      </w:pPr>
      <w:r>
        <w:t>Author – C Dunbobbin</w:t>
      </w:r>
      <w:r>
        <w:br/>
        <w:t>Date - June 2012</w:t>
      </w:r>
      <w:r>
        <w:br/>
        <w:t>Copyright (c) Loughborough University.  All rights reserved.</w:t>
      </w:r>
    </w:p>
    <w:p w:rsidR="00A568FC" w:rsidRDefault="00A568FC" w:rsidP="00A568FC">
      <w:pPr>
        <w:rPr>
          <w:rFonts w:ascii="Arial" w:hAnsi="Arial"/>
        </w:rPr>
      </w:pPr>
    </w:p>
    <w:sectPr w:rsidR="00A568FC" w:rsidSect="00F07013">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60" w:rsidRDefault="004D6C60" w:rsidP="00025C6B">
      <w:pPr>
        <w:spacing w:after="0" w:line="240" w:lineRule="auto"/>
      </w:pPr>
      <w:r>
        <w:separator/>
      </w:r>
    </w:p>
  </w:endnote>
  <w:endnote w:type="continuationSeparator" w:id="0">
    <w:p w:rsidR="004D6C60" w:rsidRDefault="004D6C60" w:rsidP="000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60" w:rsidRDefault="004D6C60" w:rsidP="00025C6B">
      <w:pPr>
        <w:spacing w:after="0" w:line="240" w:lineRule="auto"/>
      </w:pPr>
      <w:r>
        <w:separator/>
      </w:r>
    </w:p>
  </w:footnote>
  <w:footnote w:type="continuationSeparator" w:id="0">
    <w:p w:rsidR="004D6C60" w:rsidRDefault="004D6C60" w:rsidP="000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60" w:rsidRPr="005A0BF0" w:rsidRDefault="004D6C60" w:rsidP="00F07013">
    <w:pPr>
      <w:pStyle w:val="Header"/>
      <w:jc w:val="right"/>
      <w:rPr>
        <w:rFonts w:ascii="Arial" w:hAnsi="Arial" w:cs="Arial"/>
      </w:rPr>
    </w:pPr>
    <w:r w:rsidRPr="005A0BF0">
      <w:rPr>
        <w:rFonts w:ascii="Arial" w:hAnsi="Arial" w:cs="Arial"/>
      </w:rPr>
      <w:t>SEN12-P</w:t>
    </w:r>
    <w:r w:rsidR="005A0BF0" w:rsidRPr="005A0BF0">
      <w:rPr>
        <w:rFonts w:ascii="Arial" w:hAnsi="Arial" w:cs="Arial"/>
      </w:rPr>
      <w:t>59</w:t>
    </w:r>
  </w:p>
  <w:p w:rsidR="004D6C60" w:rsidRPr="005A0BF0" w:rsidRDefault="004D6C60" w:rsidP="00F07013">
    <w:pPr>
      <w:pStyle w:val="Header"/>
      <w:jc w:val="right"/>
      <w:rPr>
        <w:rFonts w:ascii="Arial" w:hAnsi="Arial" w:cs="Arial"/>
      </w:rPr>
    </w:pPr>
    <w:r w:rsidRPr="005A0BF0">
      <w:rPr>
        <w:rFonts w:ascii="Arial" w:hAnsi="Arial" w:cs="Arial"/>
      </w:rPr>
      <w:t>4 July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05"/>
    <w:rsid w:val="00000901"/>
    <w:rsid w:val="0000543D"/>
    <w:rsid w:val="000079C2"/>
    <w:rsid w:val="00012139"/>
    <w:rsid w:val="000177C6"/>
    <w:rsid w:val="0002409F"/>
    <w:rsid w:val="00025C6B"/>
    <w:rsid w:val="000301AE"/>
    <w:rsid w:val="00032907"/>
    <w:rsid w:val="00032AD3"/>
    <w:rsid w:val="000352B5"/>
    <w:rsid w:val="00045C4F"/>
    <w:rsid w:val="00047F6F"/>
    <w:rsid w:val="00051D57"/>
    <w:rsid w:val="00054DDA"/>
    <w:rsid w:val="00062C21"/>
    <w:rsid w:val="00063AC5"/>
    <w:rsid w:val="00064766"/>
    <w:rsid w:val="00065023"/>
    <w:rsid w:val="00067F2A"/>
    <w:rsid w:val="00093A3D"/>
    <w:rsid w:val="000A4C02"/>
    <w:rsid w:val="000B1B4A"/>
    <w:rsid w:val="000B726F"/>
    <w:rsid w:val="000C0750"/>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ED6"/>
    <w:rsid w:val="0013479F"/>
    <w:rsid w:val="00134D80"/>
    <w:rsid w:val="00136F07"/>
    <w:rsid w:val="0014103B"/>
    <w:rsid w:val="00141BD0"/>
    <w:rsid w:val="00143123"/>
    <w:rsid w:val="00154E05"/>
    <w:rsid w:val="0016499C"/>
    <w:rsid w:val="00167861"/>
    <w:rsid w:val="0017114D"/>
    <w:rsid w:val="00171BC5"/>
    <w:rsid w:val="001730E2"/>
    <w:rsid w:val="001837A0"/>
    <w:rsid w:val="00184631"/>
    <w:rsid w:val="0019567A"/>
    <w:rsid w:val="001A7640"/>
    <w:rsid w:val="001B42C4"/>
    <w:rsid w:val="001B4809"/>
    <w:rsid w:val="001B565C"/>
    <w:rsid w:val="001B68D7"/>
    <w:rsid w:val="001B76B8"/>
    <w:rsid w:val="001C7EC7"/>
    <w:rsid w:val="001D0DE1"/>
    <w:rsid w:val="001D7F9C"/>
    <w:rsid w:val="001E6ED7"/>
    <w:rsid w:val="001E725A"/>
    <w:rsid w:val="001E776F"/>
    <w:rsid w:val="001F21DC"/>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6443"/>
    <w:rsid w:val="002E64D7"/>
    <w:rsid w:val="002F2078"/>
    <w:rsid w:val="002F573A"/>
    <w:rsid w:val="002F68D7"/>
    <w:rsid w:val="0030506C"/>
    <w:rsid w:val="00306C22"/>
    <w:rsid w:val="00312847"/>
    <w:rsid w:val="00314249"/>
    <w:rsid w:val="00314D34"/>
    <w:rsid w:val="00321384"/>
    <w:rsid w:val="003247D5"/>
    <w:rsid w:val="003351C8"/>
    <w:rsid w:val="00335DD1"/>
    <w:rsid w:val="0033726F"/>
    <w:rsid w:val="003378E6"/>
    <w:rsid w:val="003407A1"/>
    <w:rsid w:val="00342615"/>
    <w:rsid w:val="00363B01"/>
    <w:rsid w:val="00364FD0"/>
    <w:rsid w:val="00367051"/>
    <w:rsid w:val="00371922"/>
    <w:rsid w:val="00374709"/>
    <w:rsid w:val="00375B65"/>
    <w:rsid w:val="00397116"/>
    <w:rsid w:val="003A096E"/>
    <w:rsid w:val="003A1DD1"/>
    <w:rsid w:val="003A4180"/>
    <w:rsid w:val="003A6B7D"/>
    <w:rsid w:val="003B51B6"/>
    <w:rsid w:val="003B6CBA"/>
    <w:rsid w:val="003C14D4"/>
    <w:rsid w:val="003C6882"/>
    <w:rsid w:val="003D0360"/>
    <w:rsid w:val="003D170C"/>
    <w:rsid w:val="003D1F07"/>
    <w:rsid w:val="003D2E3A"/>
    <w:rsid w:val="003F0801"/>
    <w:rsid w:val="003F1D4D"/>
    <w:rsid w:val="003F1E7B"/>
    <w:rsid w:val="003F27B2"/>
    <w:rsid w:val="003F4474"/>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75602"/>
    <w:rsid w:val="004772EA"/>
    <w:rsid w:val="004827F7"/>
    <w:rsid w:val="004848CB"/>
    <w:rsid w:val="004862E3"/>
    <w:rsid w:val="00496C52"/>
    <w:rsid w:val="004B51E1"/>
    <w:rsid w:val="004B5AAC"/>
    <w:rsid w:val="004C01F6"/>
    <w:rsid w:val="004C03AC"/>
    <w:rsid w:val="004C0757"/>
    <w:rsid w:val="004C1838"/>
    <w:rsid w:val="004C1E04"/>
    <w:rsid w:val="004C47EB"/>
    <w:rsid w:val="004C7930"/>
    <w:rsid w:val="004D5F63"/>
    <w:rsid w:val="004D631F"/>
    <w:rsid w:val="004D6C60"/>
    <w:rsid w:val="004E2F97"/>
    <w:rsid w:val="004E641A"/>
    <w:rsid w:val="004F0FF6"/>
    <w:rsid w:val="004F101C"/>
    <w:rsid w:val="004F3056"/>
    <w:rsid w:val="004F3D6D"/>
    <w:rsid w:val="0050050B"/>
    <w:rsid w:val="005026BB"/>
    <w:rsid w:val="0051642F"/>
    <w:rsid w:val="00517736"/>
    <w:rsid w:val="00524BC1"/>
    <w:rsid w:val="00524E47"/>
    <w:rsid w:val="00532BF9"/>
    <w:rsid w:val="00534E48"/>
    <w:rsid w:val="00540392"/>
    <w:rsid w:val="00542C2D"/>
    <w:rsid w:val="00547E75"/>
    <w:rsid w:val="0055049B"/>
    <w:rsid w:val="0055141D"/>
    <w:rsid w:val="005543F6"/>
    <w:rsid w:val="00557B31"/>
    <w:rsid w:val="00567EB5"/>
    <w:rsid w:val="00571809"/>
    <w:rsid w:val="00572482"/>
    <w:rsid w:val="00584F12"/>
    <w:rsid w:val="00585C15"/>
    <w:rsid w:val="005901DE"/>
    <w:rsid w:val="00591802"/>
    <w:rsid w:val="005946F4"/>
    <w:rsid w:val="005A06D3"/>
    <w:rsid w:val="005A0BF0"/>
    <w:rsid w:val="005B1891"/>
    <w:rsid w:val="005C0A1C"/>
    <w:rsid w:val="005C263F"/>
    <w:rsid w:val="005C4B40"/>
    <w:rsid w:val="005D0D01"/>
    <w:rsid w:val="005D278D"/>
    <w:rsid w:val="005D3DD8"/>
    <w:rsid w:val="005E3A42"/>
    <w:rsid w:val="005E6AC9"/>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4538"/>
    <w:rsid w:val="00670F4E"/>
    <w:rsid w:val="00681BC3"/>
    <w:rsid w:val="006835F7"/>
    <w:rsid w:val="006918FB"/>
    <w:rsid w:val="0069318D"/>
    <w:rsid w:val="00694818"/>
    <w:rsid w:val="006A076C"/>
    <w:rsid w:val="006A3185"/>
    <w:rsid w:val="006A5299"/>
    <w:rsid w:val="006A6B9B"/>
    <w:rsid w:val="006B1F55"/>
    <w:rsid w:val="006B4CEE"/>
    <w:rsid w:val="006B70D4"/>
    <w:rsid w:val="006C1CF5"/>
    <w:rsid w:val="006C62F1"/>
    <w:rsid w:val="006E0723"/>
    <w:rsid w:val="006E45DF"/>
    <w:rsid w:val="006F0803"/>
    <w:rsid w:val="006F371D"/>
    <w:rsid w:val="006F37A0"/>
    <w:rsid w:val="00715B04"/>
    <w:rsid w:val="0072274D"/>
    <w:rsid w:val="00723160"/>
    <w:rsid w:val="00736C4D"/>
    <w:rsid w:val="007468D7"/>
    <w:rsid w:val="00746C6C"/>
    <w:rsid w:val="007513DD"/>
    <w:rsid w:val="007625D1"/>
    <w:rsid w:val="00766C0D"/>
    <w:rsid w:val="00774A98"/>
    <w:rsid w:val="0077574E"/>
    <w:rsid w:val="007769BB"/>
    <w:rsid w:val="00781572"/>
    <w:rsid w:val="00790D0B"/>
    <w:rsid w:val="00794F6A"/>
    <w:rsid w:val="00795501"/>
    <w:rsid w:val="00796142"/>
    <w:rsid w:val="007963FD"/>
    <w:rsid w:val="007B4449"/>
    <w:rsid w:val="007C3B1F"/>
    <w:rsid w:val="007C4128"/>
    <w:rsid w:val="007D1DA1"/>
    <w:rsid w:val="007D21D9"/>
    <w:rsid w:val="007E2A04"/>
    <w:rsid w:val="007E2ADB"/>
    <w:rsid w:val="007E6B38"/>
    <w:rsid w:val="007E7E05"/>
    <w:rsid w:val="007F67AD"/>
    <w:rsid w:val="00800E19"/>
    <w:rsid w:val="00802508"/>
    <w:rsid w:val="0080529C"/>
    <w:rsid w:val="00807808"/>
    <w:rsid w:val="00811008"/>
    <w:rsid w:val="00816F2A"/>
    <w:rsid w:val="00820EF3"/>
    <w:rsid w:val="0082130E"/>
    <w:rsid w:val="008240BA"/>
    <w:rsid w:val="0084176B"/>
    <w:rsid w:val="00842FC4"/>
    <w:rsid w:val="00857690"/>
    <w:rsid w:val="00861F21"/>
    <w:rsid w:val="00863635"/>
    <w:rsid w:val="008731F0"/>
    <w:rsid w:val="00875EC9"/>
    <w:rsid w:val="008769D7"/>
    <w:rsid w:val="008818E6"/>
    <w:rsid w:val="0088496D"/>
    <w:rsid w:val="008949B2"/>
    <w:rsid w:val="008A0DD8"/>
    <w:rsid w:val="008A696A"/>
    <w:rsid w:val="008B34C9"/>
    <w:rsid w:val="008B684B"/>
    <w:rsid w:val="008C6B46"/>
    <w:rsid w:val="008F0CFA"/>
    <w:rsid w:val="0090709A"/>
    <w:rsid w:val="00917526"/>
    <w:rsid w:val="009211EF"/>
    <w:rsid w:val="0092185D"/>
    <w:rsid w:val="00923307"/>
    <w:rsid w:val="00924115"/>
    <w:rsid w:val="009279DB"/>
    <w:rsid w:val="00930A17"/>
    <w:rsid w:val="009368C7"/>
    <w:rsid w:val="00944CAE"/>
    <w:rsid w:val="00950B6B"/>
    <w:rsid w:val="00951B2F"/>
    <w:rsid w:val="00953848"/>
    <w:rsid w:val="0096314F"/>
    <w:rsid w:val="00963C81"/>
    <w:rsid w:val="0096618E"/>
    <w:rsid w:val="00971CD2"/>
    <w:rsid w:val="00993159"/>
    <w:rsid w:val="00993495"/>
    <w:rsid w:val="0099538B"/>
    <w:rsid w:val="009A1D1F"/>
    <w:rsid w:val="009A28E7"/>
    <w:rsid w:val="009C66F6"/>
    <w:rsid w:val="009D33EE"/>
    <w:rsid w:val="009D3B64"/>
    <w:rsid w:val="009D63C1"/>
    <w:rsid w:val="009F5CEC"/>
    <w:rsid w:val="00A10CA8"/>
    <w:rsid w:val="00A115E1"/>
    <w:rsid w:val="00A16215"/>
    <w:rsid w:val="00A218A7"/>
    <w:rsid w:val="00A22E4D"/>
    <w:rsid w:val="00A23123"/>
    <w:rsid w:val="00A32918"/>
    <w:rsid w:val="00A36483"/>
    <w:rsid w:val="00A4338F"/>
    <w:rsid w:val="00A55AFF"/>
    <w:rsid w:val="00A568FC"/>
    <w:rsid w:val="00A57B83"/>
    <w:rsid w:val="00A61176"/>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3DDB"/>
    <w:rsid w:val="00AF6973"/>
    <w:rsid w:val="00B06A9E"/>
    <w:rsid w:val="00B10E14"/>
    <w:rsid w:val="00B136B3"/>
    <w:rsid w:val="00B145A7"/>
    <w:rsid w:val="00B15500"/>
    <w:rsid w:val="00B227DF"/>
    <w:rsid w:val="00B22DE3"/>
    <w:rsid w:val="00B231A3"/>
    <w:rsid w:val="00B2422D"/>
    <w:rsid w:val="00B2682D"/>
    <w:rsid w:val="00B30F2B"/>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108F"/>
    <w:rsid w:val="00BC7ED7"/>
    <w:rsid w:val="00BD40B9"/>
    <w:rsid w:val="00BD4AD2"/>
    <w:rsid w:val="00BE203C"/>
    <w:rsid w:val="00BF4874"/>
    <w:rsid w:val="00C00633"/>
    <w:rsid w:val="00C0070D"/>
    <w:rsid w:val="00C00BFE"/>
    <w:rsid w:val="00C02FE1"/>
    <w:rsid w:val="00C0532A"/>
    <w:rsid w:val="00C05C51"/>
    <w:rsid w:val="00C069CE"/>
    <w:rsid w:val="00C22510"/>
    <w:rsid w:val="00C25839"/>
    <w:rsid w:val="00C31431"/>
    <w:rsid w:val="00C351AF"/>
    <w:rsid w:val="00C42DE4"/>
    <w:rsid w:val="00C431D1"/>
    <w:rsid w:val="00C435FB"/>
    <w:rsid w:val="00C469C8"/>
    <w:rsid w:val="00C50C03"/>
    <w:rsid w:val="00C53B59"/>
    <w:rsid w:val="00C56A3F"/>
    <w:rsid w:val="00C57C5F"/>
    <w:rsid w:val="00C713BD"/>
    <w:rsid w:val="00C83AFD"/>
    <w:rsid w:val="00C86BD5"/>
    <w:rsid w:val="00C86F70"/>
    <w:rsid w:val="00C90FB9"/>
    <w:rsid w:val="00C952B0"/>
    <w:rsid w:val="00C96457"/>
    <w:rsid w:val="00C97E03"/>
    <w:rsid w:val="00CA1A52"/>
    <w:rsid w:val="00CA6A1A"/>
    <w:rsid w:val="00CA6B9A"/>
    <w:rsid w:val="00CB033D"/>
    <w:rsid w:val="00CB19A9"/>
    <w:rsid w:val="00CC1D7D"/>
    <w:rsid w:val="00CC6326"/>
    <w:rsid w:val="00CC7767"/>
    <w:rsid w:val="00CD11CE"/>
    <w:rsid w:val="00CF26A1"/>
    <w:rsid w:val="00D02205"/>
    <w:rsid w:val="00D048F3"/>
    <w:rsid w:val="00D22F85"/>
    <w:rsid w:val="00D360A2"/>
    <w:rsid w:val="00D46E44"/>
    <w:rsid w:val="00D476CD"/>
    <w:rsid w:val="00D5008B"/>
    <w:rsid w:val="00D5045B"/>
    <w:rsid w:val="00D51786"/>
    <w:rsid w:val="00D63F55"/>
    <w:rsid w:val="00D64157"/>
    <w:rsid w:val="00D75D7A"/>
    <w:rsid w:val="00D76ACB"/>
    <w:rsid w:val="00D8024A"/>
    <w:rsid w:val="00D81D78"/>
    <w:rsid w:val="00D85AC5"/>
    <w:rsid w:val="00D86F53"/>
    <w:rsid w:val="00D90389"/>
    <w:rsid w:val="00D90552"/>
    <w:rsid w:val="00D90F19"/>
    <w:rsid w:val="00D93CFB"/>
    <w:rsid w:val="00DA6120"/>
    <w:rsid w:val="00DB19F0"/>
    <w:rsid w:val="00DB71C3"/>
    <w:rsid w:val="00DC645A"/>
    <w:rsid w:val="00DD06CB"/>
    <w:rsid w:val="00DE4975"/>
    <w:rsid w:val="00DF0243"/>
    <w:rsid w:val="00DF041E"/>
    <w:rsid w:val="00DF3906"/>
    <w:rsid w:val="00DF7A7B"/>
    <w:rsid w:val="00E021B6"/>
    <w:rsid w:val="00E05913"/>
    <w:rsid w:val="00E0620C"/>
    <w:rsid w:val="00E133F2"/>
    <w:rsid w:val="00E2145E"/>
    <w:rsid w:val="00E21DF4"/>
    <w:rsid w:val="00E25DB0"/>
    <w:rsid w:val="00E272BD"/>
    <w:rsid w:val="00E3020A"/>
    <w:rsid w:val="00E31A2C"/>
    <w:rsid w:val="00E35495"/>
    <w:rsid w:val="00E40042"/>
    <w:rsid w:val="00E4239E"/>
    <w:rsid w:val="00E522B4"/>
    <w:rsid w:val="00E538C1"/>
    <w:rsid w:val="00E66E4B"/>
    <w:rsid w:val="00E72D45"/>
    <w:rsid w:val="00E867F2"/>
    <w:rsid w:val="00E86E2E"/>
    <w:rsid w:val="00E90CEC"/>
    <w:rsid w:val="00EA3527"/>
    <w:rsid w:val="00EA5E9E"/>
    <w:rsid w:val="00EA69A8"/>
    <w:rsid w:val="00EB55D1"/>
    <w:rsid w:val="00EC07D3"/>
    <w:rsid w:val="00EC40DC"/>
    <w:rsid w:val="00EC765B"/>
    <w:rsid w:val="00EE0424"/>
    <w:rsid w:val="00EF1DBD"/>
    <w:rsid w:val="00F00D69"/>
    <w:rsid w:val="00F014F0"/>
    <w:rsid w:val="00F01F91"/>
    <w:rsid w:val="00F06AFD"/>
    <w:rsid w:val="00F07013"/>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94BB3"/>
    <w:rsid w:val="00FA024C"/>
    <w:rsid w:val="00FA053E"/>
    <w:rsid w:val="00FA092B"/>
    <w:rsid w:val="00FC016D"/>
    <w:rsid w:val="00FD4ACF"/>
    <w:rsid w:val="00FE102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6B"/>
  </w:style>
  <w:style w:type="paragraph" w:styleId="Footer">
    <w:name w:val="footer"/>
    <w:basedOn w:val="Normal"/>
    <w:link w:val="FooterChar"/>
    <w:uiPriority w:val="99"/>
    <w:unhideWhenUsed/>
    <w:rsid w:val="0002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C6B"/>
  </w:style>
  <w:style w:type="paragraph" w:styleId="BalloonText">
    <w:name w:val="Balloon Text"/>
    <w:basedOn w:val="Normal"/>
    <w:link w:val="BalloonTextChar"/>
    <w:uiPriority w:val="99"/>
    <w:semiHidden/>
    <w:unhideWhenUsed/>
    <w:rsid w:val="00F0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13"/>
    <w:rPr>
      <w:rFonts w:ascii="Tahoma" w:hAnsi="Tahoma" w:cs="Tahoma"/>
      <w:sz w:val="16"/>
      <w:szCs w:val="16"/>
    </w:rPr>
  </w:style>
  <w:style w:type="paragraph" w:styleId="NormalWeb">
    <w:name w:val="Normal (Web)"/>
    <w:basedOn w:val="Normal"/>
    <w:rsid w:val="004D6C60"/>
    <w:pPr>
      <w:spacing w:before="100" w:beforeAutospacing="1" w:after="100" w:afterAutospacing="1" w:line="240" w:lineRule="auto"/>
    </w:pPr>
    <w:rPr>
      <w:rFonts w:ascii="Arial" w:eastAsia="Times New Roman" w:hAnsi="Arial" w:cs="Arial"/>
      <w:sz w:val="24"/>
      <w:szCs w:val="24"/>
      <w:lang w:eastAsia="en-GB"/>
    </w:rPr>
  </w:style>
  <w:style w:type="character" w:styleId="CommentReference">
    <w:name w:val="annotation reference"/>
    <w:basedOn w:val="DefaultParagraphFont"/>
    <w:rsid w:val="004D6C60"/>
    <w:rPr>
      <w:sz w:val="16"/>
      <w:szCs w:val="16"/>
    </w:rPr>
  </w:style>
  <w:style w:type="paragraph" w:styleId="CommentText">
    <w:name w:val="annotation text"/>
    <w:basedOn w:val="Normal"/>
    <w:link w:val="CommentTextChar"/>
    <w:rsid w:val="004D6C60"/>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rsid w:val="004D6C60"/>
    <w:rPr>
      <w:rFonts w:ascii="Times" w:eastAsia="Times" w:hAnsi="Times" w:cs="Times New Roman"/>
      <w:sz w:val="20"/>
      <w:szCs w:val="20"/>
      <w:lang w:eastAsia="en-GB"/>
    </w:rPr>
  </w:style>
  <w:style w:type="paragraph" w:styleId="BodyText">
    <w:name w:val="Body Text"/>
    <w:basedOn w:val="Normal"/>
    <w:link w:val="BodyTextChar"/>
    <w:rsid w:val="00A568FC"/>
    <w:pPr>
      <w:widowControl w:val="0"/>
      <w:tabs>
        <w:tab w:val="left" w:pos="720"/>
        <w:tab w:val="left" w:pos="5760"/>
        <w:tab w:val="left" w:pos="8910"/>
      </w:tabs>
      <w:spacing w:before="100" w:after="100" w:line="240" w:lineRule="auto"/>
    </w:pPr>
    <w:rPr>
      <w:rFonts w:ascii="Arial" w:eastAsia="Times New Roman" w:hAnsi="Arial" w:cs="Arial"/>
      <w:snapToGrid w:val="0"/>
      <w:sz w:val="18"/>
      <w:szCs w:val="20"/>
      <w:lang w:eastAsia="en-US"/>
    </w:rPr>
  </w:style>
  <w:style w:type="character" w:customStyle="1" w:styleId="BodyTextChar">
    <w:name w:val="Body Text Char"/>
    <w:basedOn w:val="DefaultParagraphFont"/>
    <w:link w:val="BodyText"/>
    <w:rsid w:val="00A568FC"/>
    <w:rPr>
      <w:rFonts w:ascii="Arial" w:eastAsia="Times New Roman" w:hAnsi="Arial" w:cs="Arial"/>
      <w:snapToGrid w:val="0"/>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6B"/>
  </w:style>
  <w:style w:type="paragraph" w:styleId="Footer">
    <w:name w:val="footer"/>
    <w:basedOn w:val="Normal"/>
    <w:link w:val="FooterChar"/>
    <w:uiPriority w:val="99"/>
    <w:unhideWhenUsed/>
    <w:rsid w:val="0002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C6B"/>
  </w:style>
  <w:style w:type="paragraph" w:styleId="BalloonText">
    <w:name w:val="Balloon Text"/>
    <w:basedOn w:val="Normal"/>
    <w:link w:val="BalloonTextChar"/>
    <w:uiPriority w:val="99"/>
    <w:semiHidden/>
    <w:unhideWhenUsed/>
    <w:rsid w:val="00F0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13"/>
    <w:rPr>
      <w:rFonts w:ascii="Tahoma" w:hAnsi="Tahoma" w:cs="Tahoma"/>
      <w:sz w:val="16"/>
      <w:szCs w:val="16"/>
    </w:rPr>
  </w:style>
  <w:style w:type="paragraph" w:styleId="NormalWeb">
    <w:name w:val="Normal (Web)"/>
    <w:basedOn w:val="Normal"/>
    <w:rsid w:val="004D6C60"/>
    <w:pPr>
      <w:spacing w:before="100" w:beforeAutospacing="1" w:after="100" w:afterAutospacing="1" w:line="240" w:lineRule="auto"/>
    </w:pPr>
    <w:rPr>
      <w:rFonts w:ascii="Arial" w:eastAsia="Times New Roman" w:hAnsi="Arial" w:cs="Arial"/>
      <w:sz w:val="24"/>
      <w:szCs w:val="24"/>
      <w:lang w:eastAsia="en-GB"/>
    </w:rPr>
  </w:style>
  <w:style w:type="character" w:styleId="CommentReference">
    <w:name w:val="annotation reference"/>
    <w:basedOn w:val="DefaultParagraphFont"/>
    <w:rsid w:val="004D6C60"/>
    <w:rPr>
      <w:sz w:val="16"/>
      <w:szCs w:val="16"/>
    </w:rPr>
  </w:style>
  <w:style w:type="paragraph" w:styleId="CommentText">
    <w:name w:val="annotation text"/>
    <w:basedOn w:val="Normal"/>
    <w:link w:val="CommentTextChar"/>
    <w:rsid w:val="004D6C60"/>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rsid w:val="004D6C60"/>
    <w:rPr>
      <w:rFonts w:ascii="Times" w:eastAsia="Times" w:hAnsi="Times" w:cs="Times New Roman"/>
      <w:sz w:val="20"/>
      <w:szCs w:val="20"/>
      <w:lang w:eastAsia="en-GB"/>
    </w:rPr>
  </w:style>
  <w:style w:type="paragraph" w:styleId="BodyText">
    <w:name w:val="Body Text"/>
    <w:basedOn w:val="Normal"/>
    <w:link w:val="BodyTextChar"/>
    <w:rsid w:val="00A568FC"/>
    <w:pPr>
      <w:widowControl w:val="0"/>
      <w:tabs>
        <w:tab w:val="left" w:pos="720"/>
        <w:tab w:val="left" w:pos="5760"/>
        <w:tab w:val="left" w:pos="8910"/>
      </w:tabs>
      <w:spacing w:before="100" w:after="100" w:line="240" w:lineRule="auto"/>
    </w:pPr>
    <w:rPr>
      <w:rFonts w:ascii="Arial" w:eastAsia="Times New Roman" w:hAnsi="Arial" w:cs="Arial"/>
      <w:snapToGrid w:val="0"/>
      <w:sz w:val="18"/>
      <w:szCs w:val="20"/>
      <w:lang w:eastAsia="en-US"/>
    </w:rPr>
  </w:style>
  <w:style w:type="character" w:customStyle="1" w:styleId="BodyTextChar">
    <w:name w:val="Body Text Char"/>
    <w:basedOn w:val="DefaultParagraphFont"/>
    <w:link w:val="BodyText"/>
    <w:rsid w:val="00A568FC"/>
    <w:rPr>
      <w:rFonts w:ascii="Arial" w:eastAsia="Times New Roman" w:hAnsi="Arial"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2012-06-26T15:39:00Z</dcterms:created>
  <dcterms:modified xsi:type="dcterms:W3CDTF">2012-06-26T15:39:00Z</dcterms:modified>
</cp:coreProperties>
</file>